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793BA9"/>
    <w:p w:rsidR="00793BA9" w:rsidRDefault="00793BA9" w:rsidP="00793BA9">
      <w:pPr>
        <w:pStyle w:val="a3"/>
        <w:ind w:left="7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67926" cy="8168651"/>
            <wp:effectExtent l="19050" t="0" r="8974" b="0"/>
            <wp:docPr id="1" name="Рисунок 1" descr="C:\Users\Admin\Desktop\тит лит\п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пит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207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F6B" w:rsidRPr="00D72F6B" w:rsidRDefault="00D72F6B" w:rsidP="00D72F6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72F6B">
        <w:rPr>
          <w:rFonts w:ascii="Times New Roman" w:hAnsi="Times New Roman" w:cs="Times New Roman"/>
          <w:sz w:val="24"/>
          <w:szCs w:val="24"/>
        </w:rPr>
        <w:t>возникновения желудочно-кишечного заболевания, отравления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ведениями о стоимости и наличии продуктов. 2.9. Меню-требование подписывается поваром . 2.10. Меню-требование представляется заведующей для утверждения, накануне </w:t>
      </w:r>
      <w:r w:rsidRPr="00D72F6B">
        <w:rPr>
          <w:rFonts w:ascii="Times New Roman" w:hAnsi="Times New Roman" w:cs="Times New Roman"/>
          <w:sz w:val="24"/>
          <w:szCs w:val="24"/>
        </w:rPr>
        <w:lastRenderedPageBreak/>
        <w:t xml:space="preserve">предшествующего дня, указанного в меню. 2.11. Меню-требование является основным документом для приготовления пищи на пищеблоке. 2.12. Вносить изменения в утвержденное меню-раскладку, без согласования с заведующей МБДОУ, запрещается. 2.13.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 xml:space="preserve">Повару необходимо контролировать качество получаемых от поставщика продуктов с ведением журнала установленной формы, ежедневно вести накопительную ведомость по выполнению натуральных норм питания детей, ежемесячно анализировать качественный состав питания детей с подсчетом химического состава и калорийности потребленных продуктов, ежедневно вести бракераж готовой продукции пищеблока с соответствующей записью в журнале установленной формы и подписями членов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комиссии.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комиссия создается общим собранием трудового коллектива МБДОУ. Состав комиссии, сроки ее полномочий утверждаются приказом заведующего МБДОУ.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комиссия состоит из 3 сотрудников МБДОУ. В состав комиссии входят:  Заведующий МБДОУ (председатель комиссии);</w:t>
      </w:r>
      <w:r w:rsidRPr="00D72F6B">
        <w:sym w:font="Symbol" w:char="F0B7"/>
      </w:r>
      <w:r w:rsidRPr="00D72F6B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Pr="00D72F6B">
        <w:sym w:font="Symbol" w:char="F0B7"/>
      </w:r>
      <w:r w:rsidRPr="00D72F6B">
        <w:rPr>
          <w:rFonts w:ascii="Times New Roman" w:hAnsi="Times New Roman" w:cs="Times New Roman"/>
          <w:sz w:val="24"/>
          <w:szCs w:val="24"/>
        </w:rPr>
        <w:t xml:space="preserve">   младший воспитатель</w:t>
      </w:r>
      <w:r w:rsidRPr="00D72F6B">
        <w:sym w:font="Symbol" w:char="F0B7"/>
      </w:r>
      <w:r w:rsidRPr="00D72F6B">
        <w:rPr>
          <w:rFonts w:ascii="Times New Roman" w:hAnsi="Times New Roman" w:cs="Times New Roman"/>
          <w:sz w:val="24"/>
          <w:szCs w:val="24"/>
        </w:rPr>
        <w:t xml:space="preserve"> 2.14.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блюд, их выхода. 2.15. Ежедневно, воспитателем ведется учет питающихся детей с занесением данных в Журнал посещения детей детского сада. 2.16. повар обязана присутствовать при закладке основных продуктов в котел и проверять блюда на выходе. 2.17. Объем приготовленной пищи должен соответствовать количеству детей и объему разовых порций. 2.18. Выдавать готовую пищу детям следует только с разрешения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комиссии, после снятия им пробы и записи в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каждого блюда. 2.19. Сотрудникам пищеблока, отвечающим за организацию питания в детском саду – повару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подсобному рабочему - разрешается работать только по утвержденному и правильно оформленному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менютребованию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; - за своевременность доставки продуктов, точность веса, количество и ассортимент получаемых продуктов несут ответственность повар детского сада и представитель поставщика; - получение продуктов в кладовую, их соответствующее хранение и выдачу производит материально-ответственное лицо - заведующий детского сада; - выдачу продуктов со склада в пищеблок производить в соответствии с утвержденным заведующим меню-требованием не позднее 16.00 часов предшествующего дня, указанного в нем. 2.20. Повару строго соблюдать технологию приготовления блюд, закладку необходимых продуктов производить по утвержденному руководителем графику: - 7.00 – мясо в первое блюдо; продукты для запуска; - 7.30 – масло в кашу, сахар для завтрака; - 9.00 – тесто для выпечки; - 10.00 –11.00 – продукты в первое блюдо (овощи, крупы); - 11.30 – масло во второе блюдо, сахар в третье блюдо; - 13.00 – продукты для полдника. Повару производить закладку продуктов в присутствии членов комиссии. 2.21. Завхозу ежемесячно проводить выверку остатков продуктов питания с бухгалтером МБДОУ. 2.22. На пищеблоке необходимо иметь: - инструкции по охране труда и технике безопасности, должностные инструкции, инструкции по соблюдению санитарно-противоэпидемического режима; - картотеку технологий приготовления блюд; - график закладки продуктов; - график выдачи готовых блюд; - контрольное блюдо; - суточную пробу всех </w:t>
      </w:r>
      <w:r w:rsidRPr="00D72F6B">
        <w:rPr>
          <w:rFonts w:ascii="Times New Roman" w:hAnsi="Times New Roman" w:cs="Times New Roman"/>
          <w:sz w:val="24"/>
          <w:szCs w:val="24"/>
        </w:rPr>
        <w:lastRenderedPageBreak/>
        <w:t xml:space="preserve">приготовленных блюд в объеме порции за 48 часов; - вымеренную посуду с указанием объёмов; - медицинскую аптечку. 2.23. Работникам пищеблока запрещается раздеваться и хранить личные вещи на рабочем месте. 3. Организация питания детей в группах 3.1. Работа по организации питания детей в группах осуществляется под руководством воспитателя и заключается: - в создании безопасных условий при подготовке и во время приема пищи; - в формировании культурно-гигиенических навыков во время приема пищи детьми. 3.2. Получение пищи на группу осуществляется строго по графику, утвержденному заведующей МБДОУ. 3.3. Привлекать детей к получению пищи с пищеблока категорически запрещается. 3.4. Перед раздачей пищи детям помощник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>воспитателя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и младший воспитатель обязан: - промыть столы горячей водой с мылом; - тщательно вымыть руки; - надеть специальную одежду для получения и раздачи пищи; - проветрить помещение; - сервировать столы в соответствии с приемом пищи. 3.5. К сервировке столов могут привлекаться дети с 3 лет. 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подставку для салфеток собирают дежурные, а тарелки за собой убирают дети). 3.7. Во время раздачи пищи категорически запрещается нахождение детей в обеденной зоне. 3.8.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>Подача блюд и прием пищи в обед осуществляется в следующем порядке: - во время сервировки столов на столы ставятся хлебные тарелки с хлебом; - разливают III блюдо; - в салатницы, согласно меню, раскладывают салат (порционные овощи); - подается первое блюдо; - дети рассаживаются за столы; - дети приступают к приему первого блюда; - по окончании, помощник воспитателя убирает со столов тарелки из-под первого;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- подается второе блюдо; - прием пищи заканчивается приемом третьего блюда. 3.9. В группах раннего возраста детей, у которых не сформирован навык самостоятельного приема пищи, докармливают. 4. Порядок учета питания, поступления и контроля денежных средств на продукты питания 4.1. К началу учебного года заведующей МБДОУ издается приказ о назначении ответственного за питание (медсестра), определяются его функциональные обязанности. 4.2. Ответственный за питание осуществляет учет питающихся детей в Журнале посещения детей, который должен быть прошнурован, пронумерован, скреплен печатью и подписью заведующей. 4.3. Ежедневно заведующий составляет меню-раскладку на следующий день. Меню составляется на основании списков присутствующих детей, которые ежедневно, с 8.00 до 9.00 утра, подают воспитатели. 4.4. На следующий день, в 8.00 воспитатели подают сведения о фактическом присутствии воспитанников в группах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за питание, который оформляет заявку и передает ее на пищеблок. 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4.6. С последующим приемом пищи (обед, полдник) дети, отсутствующие в учреждении, снимаются с питания, а продукты, оставшиеся невостребованными, возвращаются на склад по акту. 4.7. </w:t>
      </w:r>
      <w:proofErr w:type="gramStart"/>
      <w:r w:rsidRPr="00D72F6B">
        <w:rPr>
          <w:rFonts w:ascii="Times New Roman" w:hAnsi="Times New Roman" w:cs="Times New Roman"/>
          <w:sz w:val="24"/>
          <w:szCs w:val="24"/>
        </w:rPr>
        <w:t xml:space="preserve">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</w:t>
      </w:r>
      <w:r w:rsidRPr="00D72F6B">
        <w:rPr>
          <w:rFonts w:ascii="Times New Roman" w:hAnsi="Times New Roman" w:cs="Times New Roman"/>
          <w:sz w:val="24"/>
          <w:szCs w:val="24"/>
        </w:rPr>
        <w:lastRenderedPageBreak/>
        <w:t>крупы, макароны, фрукты, овощи. 4.8.</w:t>
      </w:r>
      <w:proofErr w:type="gramEnd"/>
      <w:r w:rsidRPr="00D72F6B">
        <w:rPr>
          <w:rFonts w:ascii="Times New Roman" w:hAnsi="Times New Roman" w:cs="Times New Roman"/>
          <w:sz w:val="24"/>
          <w:szCs w:val="24"/>
        </w:rPr>
        <w:t xml:space="preserve">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4.9. Начисление оплаты за питание производится централизованной бухгалтерией МКУ «Управления образования Балтасинского районного комитета» Балтасинского муниципального района Республики Татарстан (далее - Централизованная бухгалтерия) на основании табелей посещаемости, которые заполняют воспитатели. Число </w:t>
      </w:r>
      <w:proofErr w:type="spellStart"/>
      <w:r w:rsidRPr="00D72F6B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Pr="00D72F6B">
        <w:rPr>
          <w:rFonts w:ascii="Times New Roman" w:hAnsi="Times New Roman" w:cs="Times New Roman"/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меню-требовании. Централизованная бухгалтерия, сверяя данные, осуществляет контроль рационального расходования бюджетных средств.</w:t>
      </w:r>
    </w:p>
    <w:p w:rsidR="00D72F6B" w:rsidRDefault="00D72F6B" w:rsidP="00D72F6B">
      <w:pPr>
        <w:pStyle w:val="a3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:rsidR="00D72F6B" w:rsidRPr="009221C3" w:rsidRDefault="00D72F6B" w:rsidP="00D72F6B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9221C3">
        <w:rPr>
          <w:rFonts w:ascii="Times New Roman" w:hAnsi="Times New Roman"/>
          <w:sz w:val="24"/>
          <w:szCs w:val="24"/>
        </w:rPr>
        <w:t>Ознакомление Работников</w:t>
      </w:r>
      <w:r>
        <w:rPr>
          <w:rFonts w:ascii="Times New Roman" w:hAnsi="Times New Roman"/>
          <w:sz w:val="24"/>
          <w:szCs w:val="24"/>
        </w:rPr>
        <w:t>:</w:t>
      </w:r>
    </w:p>
    <w:p w:rsidR="00D72F6B" w:rsidRPr="009221C3" w:rsidRDefault="00D72F6B" w:rsidP="00D72F6B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72F6B" w:rsidRPr="00277DC5" w:rsidRDefault="00793BA9" w:rsidP="00D72F6B">
      <w:pPr>
        <w:spacing w:after="0" w:line="240" w:lineRule="auto"/>
        <w:ind w:right="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8628" cy="4718649"/>
            <wp:effectExtent l="19050" t="0" r="4972" b="0"/>
            <wp:docPr id="2" name="Рисунок 2" descr="C:\Users\Admin\Desktop\тит лит\ко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ко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2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F6B" w:rsidRPr="00D72F6B" w:rsidRDefault="00D72F6B" w:rsidP="00D72F6B">
      <w:pPr>
        <w:pStyle w:val="a3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sectPr w:rsidR="00D72F6B" w:rsidRPr="00D72F6B" w:rsidSect="00B47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34BB3"/>
    <w:multiLevelType w:val="hybridMultilevel"/>
    <w:tmpl w:val="ACCA6C8E"/>
    <w:lvl w:ilvl="0" w:tplc="63DA244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D72F6B"/>
    <w:rsid w:val="00186247"/>
    <w:rsid w:val="00197CF7"/>
    <w:rsid w:val="006C7FA8"/>
    <w:rsid w:val="00737600"/>
    <w:rsid w:val="00793BA9"/>
    <w:rsid w:val="00A0250D"/>
    <w:rsid w:val="00B47490"/>
    <w:rsid w:val="00D72F6B"/>
    <w:rsid w:val="00E27C07"/>
    <w:rsid w:val="00F27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4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2F6B"/>
    <w:pPr>
      <w:ind w:left="720"/>
      <w:contextualSpacing/>
    </w:pPr>
  </w:style>
  <w:style w:type="paragraph" w:styleId="a4">
    <w:name w:val="No Spacing"/>
    <w:uiPriority w:val="99"/>
    <w:qFormat/>
    <w:rsid w:val="00D72F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3B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1160</Words>
  <Characters>6618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2019-08-14T08:46:00Z</cp:lastPrinted>
  <dcterms:created xsi:type="dcterms:W3CDTF">2019-08-12T16:53:00Z</dcterms:created>
  <dcterms:modified xsi:type="dcterms:W3CDTF">2019-08-14T16:32:00Z</dcterms:modified>
</cp:coreProperties>
</file>